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F1326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60F6B9AE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108D28CD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79803F95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4BBAFCB1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58F1766D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700E94B5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15603EFF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25074A2C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7C74ED4E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7C707453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7C917F49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7BF30C79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497DC3E2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751998EF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77E3F183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07BFB446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4C16261C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69F6F112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11DA9E95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7A9D7DAA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783AB557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19291EF4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4AB70FFC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7FAEC23D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3DC334FB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63AEB017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67D8D667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732EA117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5B396170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38FF542B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3C5DCC6D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2368B40F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1101ECFA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46ED2A10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506FDEC8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349B5D10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13DD6C50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45C059EC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4FA5BF6B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285EC31A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237C48DE" w14:textId="77777777" w:rsidR="005E009C" w:rsidRP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 w:val="4"/>
          <w:szCs w:val="4"/>
          <w:lang w:eastAsia="en-IN"/>
        </w:rPr>
      </w:pPr>
    </w:p>
    <w:p w14:paraId="4675C4FC" w14:textId="77777777" w:rsidR="005E009C" w:rsidRDefault="005E009C" w:rsidP="005E009C">
      <w:pPr>
        <w:spacing w:after="0" w:line="240" w:lineRule="auto"/>
        <w:jc w:val="right"/>
        <w:rPr>
          <w:rFonts w:asciiTheme="majorHAnsi" w:eastAsia="Times New Roman" w:hAnsiTheme="majorHAnsi"/>
          <w:b/>
          <w:bCs/>
          <w:color w:val="000000" w:themeColor="text1"/>
          <w:szCs w:val="22"/>
          <w:lang w:eastAsia="en-IN"/>
        </w:rPr>
      </w:pPr>
    </w:p>
    <w:p w14:paraId="269C1E2A" w14:textId="57463430" w:rsidR="009823A5" w:rsidRPr="005E009C" w:rsidRDefault="005E009C" w:rsidP="005E009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5E009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4E3DEC87" w14:textId="11DA900D" w:rsidR="009823A5" w:rsidRPr="005E009C" w:rsidRDefault="005E009C" w:rsidP="007D6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5E009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38A7C485" w14:textId="2FFC3A49" w:rsidR="009823A5" w:rsidRPr="005E009C" w:rsidRDefault="005E009C" w:rsidP="007D6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5E009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(AUTUMN) 2022</w:t>
      </w:r>
    </w:p>
    <w:p w14:paraId="172AF51D" w14:textId="730E803F" w:rsidR="009823A5" w:rsidRPr="005E009C" w:rsidRDefault="005E009C" w:rsidP="007D6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5E009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DEM/DIPEVMD 201: ENVIRONMENTAL LAWS AND POLICIES</w:t>
      </w:r>
    </w:p>
    <w:p w14:paraId="2EBB2E8F" w14:textId="77777777" w:rsidR="009823A5" w:rsidRPr="005E009C" w:rsidRDefault="009823A5" w:rsidP="007D6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5DF5F552" w14:textId="4D3566C2" w:rsidR="009823A5" w:rsidRPr="005E009C" w:rsidRDefault="005E009C" w:rsidP="005E009C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A33B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</w:t>
      </w:r>
      <w:r w:rsidRPr="005E009C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Pr="005E009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3A33BC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Pr="005E009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3A33B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3A33B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</w:t>
      </w:r>
      <w:r w:rsidRPr="005E009C">
        <w:rPr>
          <w:rFonts w:ascii="Times New Roman" w:eastAsia="Times New Roman" w:hAnsi="Times New Roman" w:cs="Times New Roman"/>
          <w:sz w:val="24"/>
          <w:szCs w:val="24"/>
          <w:lang w:eastAsia="en-IN"/>
        </w:rPr>
        <w:t>:</w:t>
      </w:r>
      <w:r w:rsidRPr="005E009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3A33BC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55815602" w14:textId="77777777" w:rsidR="005E009C" w:rsidRPr="005E009C" w:rsidRDefault="005E009C" w:rsidP="007D6CC4">
      <w:pPr>
        <w:spacing w:after="0" w:line="240" w:lineRule="auto"/>
        <w:ind w:left="284" w:right="410"/>
        <w:jc w:val="both"/>
        <w:rPr>
          <w:rFonts w:ascii="Times New Roman" w:eastAsia="Times New Roman" w:hAnsi="Times New Roman" w:cs="Times New Roman"/>
          <w:i/>
          <w:iCs/>
          <w:sz w:val="10"/>
          <w:szCs w:val="10"/>
          <w:lang w:eastAsia="en-IN"/>
        </w:rPr>
      </w:pPr>
    </w:p>
    <w:p w14:paraId="3FD12EAB" w14:textId="10830D30" w:rsidR="009823A5" w:rsidRPr="005E009C" w:rsidRDefault="005E009C" w:rsidP="005E009C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5E009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6F834D4" w14:textId="77777777" w:rsidR="009823A5" w:rsidRPr="005E009C" w:rsidRDefault="009823A5" w:rsidP="005E009C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0B0F99A3" w14:textId="5B4D5E85" w:rsidR="009823A5" w:rsidRPr="007D6CC4" w:rsidRDefault="009823A5" w:rsidP="007D6CC4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color w:val="000000" w:themeColor="text1"/>
        </w:rPr>
      </w:pPr>
      <w:r w:rsidRPr="007D6CC4">
        <w:rPr>
          <w:rFonts w:asciiTheme="majorHAnsi" w:hAnsiTheme="majorHAnsi" w:cstheme="minorHAnsi"/>
          <w:color w:val="000000" w:themeColor="text1"/>
        </w:rPr>
        <w:t>***********************************************************</w:t>
      </w:r>
      <w:r w:rsidR="005E009C">
        <w:rPr>
          <w:rFonts w:asciiTheme="majorHAnsi" w:hAnsiTheme="majorHAnsi" w:cstheme="minorHAnsi"/>
          <w:color w:val="000000" w:themeColor="text1"/>
        </w:rPr>
        <w:t>****************</w:t>
      </w:r>
    </w:p>
    <w:p w14:paraId="7085B5EA" w14:textId="5B844578" w:rsidR="009823A5" w:rsidRPr="005E009C" w:rsidRDefault="005E009C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9823A5" w:rsidRPr="005E009C">
        <w:rPr>
          <w:rFonts w:ascii="Times New Roman" w:hAnsi="Times New Roman" w:cs="Times New Roman"/>
          <w:sz w:val="24"/>
          <w:szCs w:val="24"/>
        </w:rPr>
        <w:t xml:space="preserve">Answer </w:t>
      </w:r>
      <w:r w:rsidR="009823A5" w:rsidRPr="005E009C">
        <w:rPr>
          <w:rFonts w:ascii="Times New Roman" w:hAnsi="Times New Roman" w:cs="Times New Roman"/>
          <w:b/>
          <w:sz w:val="24"/>
          <w:szCs w:val="24"/>
          <w:u w:val="single"/>
        </w:rPr>
        <w:t>any five</w:t>
      </w:r>
      <w:r w:rsidR="009823A5" w:rsidRPr="005E009C">
        <w:rPr>
          <w:rFonts w:ascii="Times New Roman" w:hAnsi="Times New Roman" w:cs="Times New Roman"/>
          <w:sz w:val="24"/>
          <w:szCs w:val="24"/>
        </w:rPr>
        <w:t xml:space="preserve"> of the following question</w:t>
      </w:r>
      <w:r>
        <w:rPr>
          <w:rFonts w:ascii="Times New Roman" w:hAnsi="Times New Roman" w:cs="Times New Roman"/>
          <w:sz w:val="24"/>
          <w:szCs w:val="24"/>
        </w:rPr>
        <w:t xml:space="preserve"> in brief:                   </w:t>
      </w:r>
      <w:r w:rsidR="009823A5" w:rsidRPr="005E009C">
        <w:rPr>
          <w:rFonts w:ascii="Times New Roman" w:hAnsi="Times New Roman" w:cs="Times New Roman"/>
          <w:sz w:val="24"/>
          <w:szCs w:val="24"/>
        </w:rPr>
        <w:t>2x5=10</w:t>
      </w:r>
    </w:p>
    <w:p w14:paraId="775A3BC6" w14:textId="77777777" w:rsidR="005E009C" w:rsidRPr="005E009C" w:rsidRDefault="005E009C" w:rsidP="005E009C">
      <w:pPr>
        <w:pStyle w:val="NoSpacing"/>
        <w:jc w:val="both"/>
        <w:rPr>
          <w:rFonts w:ascii="Times New Roman" w:hAnsi="Times New Roman" w:cs="Times New Roman"/>
          <w:sz w:val="12"/>
          <w:szCs w:val="12"/>
        </w:rPr>
      </w:pPr>
    </w:p>
    <w:p w14:paraId="54A0B895" w14:textId="2D6ADAD7" w:rsidR="009823A5" w:rsidRPr="005E009C" w:rsidRDefault="00294609" w:rsidP="005E009C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>The first indication of the right to a wholesome environment may be traced to which case</w:t>
      </w:r>
      <w:r w:rsidR="006959E4" w:rsidRPr="005E009C">
        <w:rPr>
          <w:rFonts w:ascii="Times New Roman" w:hAnsi="Times New Roman" w:cs="Times New Roman"/>
          <w:sz w:val="24"/>
          <w:szCs w:val="24"/>
        </w:rPr>
        <w:t>?</w:t>
      </w:r>
      <w:r w:rsidRPr="005E00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D61F98" w14:textId="691DB94D" w:rsidR="009823A5" w:rsidRPr="005E009C" w:rsidRDefault="00294609" w:rsidP="005E009C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>Which Article under Part III of the Indian Constitution protects right to life</w:t>
      </w:r>
      <w:r w:rsidR="009823A5" w:rsidRPr="005E009C">
        <w:rPr>
          <w:rFonts w:ascii="Times New Roman" w:hAnsi="Times New Roman" w:cs="Times New Roman"/>
          <w:sz w:val="24"/>
          <w:szCs w:val="24"/>
        </w:rPr>
        <w:t>?</w:t>
      </w:r>
    </w:p>
    <w:p w14:paraId="1586E08A" w14:textId="774A441A" w:rsidR="003D187B" w:rsidRPr="005E009C" w:rsidRDefault="005F3D96" w:rsidP="005E009C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 xml:space="preserve">What is the full form of </w:t>
      </w:r>
      <w:r w:rsidR="00630CD3" w:rsidRPr="005E009C">
        <w:rPr>
          <w:rFonts w:ascii="Times New Roman" w:hAnsi="Times New Roman" w:cs="Times New Roman"/>
          <w:sz w:val="24"/>
          <w:szCs w:val="24"/>
        </w:rPr>
        <w:t>NPV</w:t>
      </w:r>
      <w:r w:rsidR="003D187B" w:rsidRPr="005E009C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7260CB32" w14:textId="2B43E3DE" w:rsidR="009823A5" w:rsidRPr="005E009C" w:rsidRDefault="00553CBD" w:rsidP="005E009C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 xml:space="preserve">The first national forest policy was enacted in which year? </w:t>
      </w:r>
    </w:p>
    <w:p w14:paraId="06603ECB" w14:textId="693B12B5" w:rsidR="00461050" w:rsidRPr="005E009C" w:rsidRDefault="00194EDC" w:rsidP="005E009C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 xml:space="preserve">What is the stage of EIA process when measures are identified to avoid, </w:t>
      </w:r>
      <w:proofErr w:type="gramStart"/>
      <w:r w:rsidRPr="005E009C">
        <w:rPr>
          <w:rFonts w:ascii="Times New Roman" w:hAnsi="Times New Roman" w:cs="Times New Roman"/>
          <w:sz w:val="24"/>
          <w:szCs w:val="24"/>
        </w:rPr>
        <w:t>minimize</w:t>
      </w:r>
      <w:proofErr w:type="gramEnd"/>
      <w:r w:rsidRPr="005E009C">
        <w:rPr>
          <w:rFonts w:ascii="Times New Roman" w:hAnsi="Times New Roman" w:cs="Times New Roman"/>
          <w:sz w:val="24"/>
          <w:szCs w:val="24"/>
        </w:rPr>
        <w:t xml:space="preserve"> or remedy impacts known as</w:t>
      </w:r>
      <w:r w:rsidR="0052544A" w:rsidRPr="005E009C">
        <w:rPr>
          <w:rFonts w:ascii="Times New Roman" w:hAnsi="Times New Roman" w:cs="Times New Roman"/>
          <w:sz w:val="24"/>
          <w:szCs w:val="24"/>
        </w:rPr>
        <w:t>?</w:t>
      </w:r>
    </w:p>
    <w:p w14:paraId="23FC3F45" w14:textId="1D41BA94" w:rsidR="005E009C" w:rsidRDefault="00253B64" w:rsidP="005E009C">
      <w:pPr>
        <w:pStyle w:val="NoSpacing"/>
        <w:numPr>
          <w:ilvl w:val="0"/>
          <w:numId w:val="4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 xml:space="preserve">What is the </w:t>
      </w:r>
      <w:r w:rsidR="00A84756" w:rsidRPr="005E009C">
        <w:rPr>
          <w:rFonts w:ascii="Times New Roman" w:hAnsi="Times New Roman" w:cs="Times New Roman"/>
          <w:sz w:val="24"/>
          <w:szCs w:val="24"/>
        </w:rPr>
        <w:t>full form of GATT</w:t>
      </w:r>
      <w:r w:rsidR="00510BDB" w:rsidRPr="005E009C">
        <w:rPr>
          <w:rFonts w:ascii="Times New Roman" w:hAnsi="Times New Roman" w:cs="Times New Roman"/>
          <w:sz w:val="24"/>
          <w:szCs w:val="24"/>
        </w:rPr>
        <w:t>?</w:t>
      </w:r>
    </w:p>
    <w:p w14:paraId="7D9F74F6" w14:textId="77777777" w:rsidR="005E009C" w:rsidRPr="005E009C" w:rsidRDefault="005E009C" w:rsidP="005E009C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3314BD58" w14:textId="322D20CA" w:rsidR="009823A5" w:rsidRPr="005E009C" w:rsidRDefault="005E009C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823A5" w:rsidRPr="005E009C">
        <w:rPr>
          <w:rFonts w:ascii="Times New Roman" w:hAnsi="Times New Roman" w:cs="Times New Roman"/>
          <w:sz w:val="24"/>
          <w:szCs w:val="24"/>
        </w:rPr>
        <w:t>Fill in the Blanks</w:t>
      </w:r>
      <w:r w:rsidR="00810C1E">
        <w:rPr>
          <w:rFonts w:ascii="Times New Roman" w:hAnsi="Times New Roman" w:cs="Times New Roman"/>
          <w:sz w:val="24"/>
          <w:szCs w:val="24"/>
        </w:rPr>
        <w:t>:</w:t>
      </w:r>
      <w:r w:rsidR="009823A5" w:rsidRPr="005E009C">
        <w:rPr>
          <w:rFonts w:ascii="Times New Roman" w:hAnsi="Times New Roman" w:cs="Times New Roman"/>
          <w:sz w:val="24"/>
          <w:szCs w:val="24"/>
        </w:rPr>
        <w:tab/>
      </w:r>
      <w:r w:rsidR="009823A5" w:rsidRPr="005E009C">
        <w:rPr>
          <w:rFonts w:ascii="Times New Roman" w:hAnsi="Times New Roman" w:cs="Times New Roman"/>
          <w:sz w:val="24"/>
          <w:szCs w:val="24"/>
        </w:rPr>
        <w:tab/>
      </w:r>
      <w:r w:rsidR="009823A5" w:rsidRPr="005E009C">
        <w:rPr>
          <w:rFonts w:ascii="Times New Roman" w:hAnsi="Times New Roman" w:cs="Times New Roman"/>
          <w:sz w:val="24"/>
          <w:szCs w:val="24"/>
        </w:rPr>
        <w:tab/>
      </w:r>
      <w:r w:rsidR="009823A5" w:rsidRPr="005E009C">
        <w:rPr>
          <w:rFonts w:ascii="Times New Roman" w:hAnsi="Times New Roman" w:cs="Times New Roman"/>
          <w:sz w:val="24"/>
          <w:szCs w:val="24"/>
        </w:rPr>
        <w:tab/>
      </w:r>
      <w:r w:rsidR="009823A5" w:rsidRPr="005E009C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11DB5" w:rsidRPr="005E009C">
        <w:rPr>
          <w:rFonts w:ascii="Times New Roman" w:hAnsi="Times New Roman" w:cs="Times New Roman"/>
          <w:sz w:val="24"/>
          <w:szCs w:val="24"/>
        </w:rPr>
        <w:t>1</w:t>
      </w:r>
      <w:r w:rsidR="009823A5" w:rsidRPr="005E009C">
        <w:rPr>
          <w:rFonts w:ascii="Times New Roman" w:hAnsi="Times New Roman" w:cs="Times New Roman"/>
          <w:sz w:val="24"/>
          <w:szCs w:val="24"/>
        </w:rPr>
        <w:t>x5=</w:t>
      </w:r>
      <w:r w:rsidR="001D033A" w:rsidRPr="005E009C">
        <w:rPr>
          <w:rFonts w:ascii="Times New Roman" w:hAnsi="Times New Roman" w:cs="Times New Roman"/>
          <w:sz w:val="24"/>
          <w:szCs w:val="24"/>
        </w:rPr>
        <w:t>5</w:t>
      </w:r>
    </w:p>
    <w:p w14:paraId="32DA68AF" w14:textId="77777777" w:rsidR="005E009C" w:rsidRPr="005E009C" w:rsidRDefault="005E009C" w:rsidP="005E009C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3DB0A612" w14:textId="6EF2723C" w:rsidR="004D027F" w:rsidRPr="005E009C" w:rsidRDefault="003310C4" w:rsidP="005E009C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>Article 51 A</w:t>
      </w:r>
      <w:r w:rsidR="00294609" w:rsidRPr="005E009C">
        <w:rPr>
          <w:rFonts w:ascii="Times New Roman" w:hAnsi="Times New Roman" w:cs="Times New Roman"/>
          <w:sz w:val="24"/>
          <w:szCs w:val="24"/>
        </w:rPr>
        <w:t xml:space="preserve"> which provides for the ____________were not a part of the first adopted constitution and was added in 1976 by the Constitution (42</w:t>
      </w:r>
      <w:r w:rsidR="00294609" w:rsidRPr="005E009C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294609" w:rsidRPr="005E009C">
        <w:rPr>
          <w:rFonts w:ascii="Times New Roman" w:hAnsi="Times New Roman" w:cs="Times New Roman"/>
          <w:sz w:val="24"/>
          <w:szCs w:val="24"/>
        </w:rPr>
        <w:t xml:space="preserve"> Amendment) Act</w:t>
      </w:r>
      <w:r w:rsidR="00A47EBC" w:rsidRPr="005E009C">
        <w:rPr>
          <w:rFonts w:ascii="Times New Roman" w:hAnsi="Times New Roman" w:cs="Times New Roman"/>
          <w:sz w:val="24"/>
          <w:szCs w:val="24"/>
        </w:rPr>
        <w:t>.</w:t>
      </w:r>
      <w:r w:rsidR="00294609" w:rsidRPr="005E00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DFD6DB" w14:textId="7C29E992" w:rsidR="004D027F" w:rsidRPr="005E009C" w:rsidRDefault="00A47EBC" w:rsidP="005E009C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>The Supreme Court recognised the right to livelihood in the case of________________</w:t>
      </w:r>
      <w:r w:rsidR="005E009C">
        <w:rPr>
          <w:rFonts w:ascii="Times New Roman" w:hAnsi="Times New Roman" w:cs="Times New Roman"/>
          <w:sz w:val="24"/>
          <w:szCs w:val="24"/>
        </w:rPr>
        <w:t>.</w:t>
      </w:r>
    </w:p>
    <w:p w14:paraId="724272FC" w14:textId="566F88CC" w:rsidR="009823A5" w:rsidRPr="005E009C" w:rsidRDefault="004747D3" w:rsidP="005E009C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 xml:space="preserve">The conservers of biological resources, </w:t>
      </w:r>
      <w:proofErr w:type="spellStart"/>
      <w:proofErr w:type="gramStart"/>
      <w:r w:rsidRPr="005E009C">
        <w:rPr>
          <w:rFonts w:ascii="Times New Roman" w:hAnsi="Times New Roman" w:cs="Times New Roman"/>
          <w:sz w:val="24"/>
          <w:szCs w:val="24"/>
        </w:rPr>
        <w:t>their</w:t>
      </w:r>
      <w:proofErr w:type="spellEnd"/>
      <w:proofErr w:type="gramEnd"/>
      <w:r w:rsidRPr="005E0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09C">
        <w:rPr>
          <w:rFonts w:ascii="Times New Roman" w:hAnsi="Times New Roman" w:cs="Times New Roman"/>
          <w:sz w:val="24"/>
          <w:szCs w:val="24"/>
        </w:rPr>
        <w:t>by products</w:t>
      </w:r>
      <w:proofErr w:type="spellEnd"/>
      <w:r w:rsidRPr="005E009C">
        <w:rPr>
          <w:rFonts w:ascii="Times New Roman" w:hAnsi="Times New Roman" w:cs="Times New Roman"/>
          <w:sz w:val="24"/>
          <w:szCs w:val="24"/>
        </w:rPr>
        <w:t>, creators and holders of knowledge and information relating to the use of such biological resources, innovations and practices associated with such use and application is known as __________ under the Biological Diversity Act, 2002.</w:t>
      </w:r>
    </w:p>
    <w:p w14:paraId="7A422F2B" w14:textId="66154CB9" w:rsidR="003D187B" w:rsidRDefault="00553CBD" w:rsidP="005E009C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>The theft or usurpation of genetic materials especially plants and other biological materials by the patent process is known as</w:t>
      </w:r>
      <w:r w:rsidR="003D187B" w:rsidRPr="005E009C">
        <w:rPr>
          <w:rFonts w:ascii="Times New Roman" w:hAnsi="Times New Roman" w:cs="Times New Roman"/>
          <w:sz w:val="24"/>
          <w:szCs w:val="24"/>
        </w:rPr>
        <w:t>______________________________.</w:t>
      </w:r>
    </w:p>
    <w:p w14:paraId="5A2D48D2" w14:textId="164F848C" w:rsidR="005E009C" w:rsidRDefault="005E009C" w:rsidP="005E009C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39CA3B0" w14:textId="33FC3114" w:rsidR="005E009C" w:rsidRDefault="005E009C" w:rsidP="005E009C">
      <w:pPr>
        <w:pStyle w:val="NoSpacing"/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6CF3A341" w14:textId="59CAF065" w:rsidR="005E009C" w:rsidRDefault="005E009C" w:rsidP="005E009C">
      <w:pPr>
        <w:pStyle w:val="NoSpacing"/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9752F3A" w14:textId="7FA1AA6B" w:rsidR="005E009C" w:rsidRDefault="005E009C" w:rsidP="005E009C">
      <w:pPr>
        <w:pStyle w:val="NoSpacing"/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813CFB7" w14:textId="77777777" w:rsidR="005E009C" w:rsidRPr="005E009C" w:rsidRDefault="005E009C" w:rsidP="005E009C">
      <w:pPr>
        <w:pStyle w:val="NoSpacing"/>
        <w:ind w:left="72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8188E1D" w14:textId="005DC121" w:rsidR="009823A5" w:rsidRPr="005E009C" w:rsidRDefault="00636952" w:rsidP="005E009C">
      <w:pPr>
        <w:pStyle w:val="NoSpacing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>The National Environment Tribunal Act, 1995 and the National Environment Appellate Authority Act, 1997 was replaced by Act, 2010.</w:t>
      </w:r>
    </w:p>
    <w:p w14:paraId="4110D45D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3DAFC7DB" w14:textId="30FD0563" w:rsidR="009823A5" w:rsidRPr="005E009C" w:rsidRDefault="005E009C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823A5" w:rsidRPr="005E009C">
        <w:rPr>
          <w:rFonts w:ascii="Times New Roman" w:hAnsi="Times New Roman" w:cs="Times New Roman"/>
          <w:sz w:val="24"/>
          <w:szCs w:val="24"/>
        </w:rPr>
        <w:t xml:space="preserve">Write </w:t>
      </w:r>
      <w:r>
        <w:rPr>
          <w:rFonts w:ascii="Times New Roman" w:hAnsi="Times New Roman" w:cs="Times New Roman"/>
          <w:sz w:val="24"/>
          <w:szCs w:val="24"/>
        </w:rPr>
        <w:t>s</w:t>
      </w:r>
      <w:r w:rsidR="009823A5" w:rsidRPr="005E009C">
        <w:rPr>
          <w:rFonts w:ascii="Times New Roman" w:hAnsi="Times New Roman" w:cs="Times New Roman"/>
          <w:sz w:val="24"/>
          <w:szCs w:val="24"/>
        </w:rPr>
        <w:t xml:space="preserve">hort notes on </w:t>
      </w:r>
      <w:r w:rsidR="009823A5" w:rsidRPr="005E009C">
        <w:rPr>
          <w:rFonts w:ascii="Times New Roman" w:hAnsi="Times New Roman" w:cs="Times New Roman"/>
          <w:b/>
          <w:sz w:val="24"/>
          <w:szCs w:val="24"/>
          <w:u w:val="single"/>
        </w:rPr>
        <w:t>any two</w:t>
      </w:r>
      <w:r w:rsidR="009823A5" w:rsidRPr="005E009C">
        <w:rPr>
          <w:rFonts w:ascii="Times New Roman" w:hAnsi="Times New Roman" w:cs="Times New Roman"/>
          <w:sz w:val="24"/>
          <w:szCs w:val="24"/>
        </w:rPr>
        <w:t xml:space="preserve"> of the following</w:t>
      </w:r>
      <w:r w:rsidR="00810C1E">
        <w:rPr>
          <w:rFonts w:ascii="Times New Roman" w:hAnsi="Times New Roman" w:cs="Times New Roman"/>
          <w:sz w:val="24"/>
          <w:szCs w:val="24"/>
        </w:rPr>
        <w:t xml:space="preserve">: </w:t>
      </w:r>
      <w:r w:rsidR="009823A5" w:rsidRPr="005E009C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9823A5" w:rsidRPr="005E009C">
        <w:rPr>
          <w:rFonts w:ascii="Times New Roman" w:hAnsi="Times New Roman" w:cs="Times New Roman"/>
          <w:sz w:val="24"/>
          <w:szCs w:val="24"/>
        </w:rPr>
        <w:t>5x2=10</w:t>
      </w:r>
    </w:p>
    <w:p w14:paraId="1B92EEC2" w14:textId="45D11C36" w:rsidR="009823A5" w:rsidRPr="005E009C" w:rsidRDefault="00294609" w:rsidP="005E009C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>Projects exempted from compensatory afforestation.</w:t>
      </w:r>
    </w:p>
    <w:p w14:paraId="6EDE45EA" w14:textId="3F56E0D5" w:rsidR="009823A5" w:rsidRPr="005E009C" w:rsidRDefault="004747D3" w:rsidP="005E009C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>Biosphere reserves</w:t>
      </w:r>
      <w:r w:rsidR="009823A5" w:rsidRPr="005E009C">
        <w:rPr>
          <w:rFonts w:ascii="Times New Roman" w:hAnsi="Times New Roman" w:cs="Times New Roman"/>
          <w:sz w:val="24"/>
          <w:szCs w:val="24"/>
        </w:rPr>
        <w:t>.</w:t>
      </w:r>
    </w:p>
    <w:p w14:paraId="602D201C" w14:textId="711711E7" w:rsidR="00747FE4" w:rsidRPr="005E009C" w:rsidRDefault="00194EDC" w:rsidP="005E009C">
      <w:pPr>
        <w:pStyle w:val="NoSpacing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>National Green Tribunal</w:t>
      </w:r>
    </w:p>
    <w:p w14:paraId="3E35C6FC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4638BADE" w14:textId="0EC8E4C9" w:rsidR="009823A5" w:rsidRPr="005E009C" w:rsidRDefault="005E009C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823A5" w:rsidRPr="005E009C">
        <w:rPr>
          <w:rFonts w:ascii="Times New Roman" w:hAnsi="Times New Roman" w:cs="Times New Roman"/>
          <w:sz w:val="24"/>
          <w:szCs w:val="24"/>
        </w:rPr>
        <w:t xml:space="preserve">Answer </w:t>
      </w:r>
      <w:r w:rsidR="009823A5" w:rsidRPr="005E009C">
        <w:rPr>
          <w:rFonts w:ascii="Times New Roman" w:hAnsi="Times New Roman" w:cs="Times New Roman"/>
          <w:b/>
          <w:sz w:val="24"/>
          <w:szCs w:val="24"/>
          <w:u w:val="single"/>
        </w:rPr>
        <w:t>any three</w:t>
      </w:r>
      <w:r w:rsidR="009823A5" w:rsidRPr="005E0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23A5" w:rsidRPr="005E009C">
        <w:rPr>
          <w:rFonts w:ascii="Times New Roman" w:hAnsi="Times New Roman" w:cs="Times New Roman"/>
          <w:sz w:val="24"/>
          <w:szCs w:val="24"/>
        </w:rPr>
        <w:t>of the following</w:t>
      </w:r>
      <w:r w:rsidR="00810C1E">
        <w:rPr>
          <w:rFonts w:ascii="Times New Roman" w:hAnsi="Times New Roman" w:cs="Times New Roman"/>
          <w:sz w:val="24"/>
          <w:szCs w:val="24"/>
        </w:rPr>
        <w:t>:</w:t>
      </w:r>
      <w:r w:rsidR="009823A5" w:rsidRPr="005E009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3A5" w:rsidRPr="005E009C">
        <w:rPr>
          <w:rFonts w:ascii="Times New Roman" w:hAnsi="Times New Roman" w:cs="Times New Roman"/>
          <w:sz w:val="24"/>
          <w:szCs w:val="24"/>
        </w:rPr>
        <w:t>15x3=45</w:t>
      </w:r>
    </w:p>
    <w:p w14:paraId="62DBF359" w14:textId="77777777" w:rsidR="005E009C" w:rsidRPr="005E009C" w:rsidRDefault="005E009C" w:rsidP="005E009C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796E573D" w14:textId="6EC6FCC5" w:rsidR="004747D3" w:rsidRPr="005E009C" w:rsidRDefault="004747D3" w:rsidP="005E009C">
      <w:pPr>
        <w:pStyle w:val="NoSpacing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 xml:space="preserve">Analyse the ‘People vs. Park’ conflict and discuss the principles </w:t>
      </w:r>
    </w:p>
    <w:p w14:paraId="0965B8A9" w14:textId="327CD118" w:rsidR="009823A5" w:rsidRPr="005E009C" w:rsidRDefault="004747D3" w:rsidP="00810C1E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 xml:space="preserve">that should be applicable to the majority protected areas conflict.  </w:t>
      </w:r>
    </w:p>
    <w:p w14:paraId="323A537B" w14:textId="77777777" w:rsidR="007D6CC4" w:rsidRPr="005E009C" w:rsidRDefault="005C56D0" w:rsidP="005E009C">
      <w:pPr>
        <w:pStyle w:val="NoSpacing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 xml:space="preserve">Discuss the </w:t>
      </w:r>
      <w:r w:rsidR="00636952" w:rsidRPr="005E009C">
        <w:rPr>
          <w:rFonts w:ascii="Times New Roman" w:hAnsi="Times New Roman" w:cs="Times New Roman"/>
          <w:sz w:val="24"/>
          <w:szCs w:val="24"/>
        </w:rPr>
        <w:t xml:space="preserve">objectives and missions of National Action Plan on </w:t>
      </w:r>
    </w:p>
    <w:p w14:paraId="38EB2913" w14:textId="316CB3CB" w:rsidR="005C56D0" w:rsidRPr="005E009C" w:rsidRDefault="00636952" w:rsidP="00810C1E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>Climate Change</w:t>
      </w:r>
      <w:r w:rsidR="006959E4" w:rsidRPr="005E009C">
        <w:rPr>
          <w:rFonts w:ascii="Times New Roman" w:hAnsi="Times New Roman" w:cs="Times New Roman"/>
          <w:sz w:val="24"/>
          <w:szCs w:val="24"/>
        </w:rPr>
        <w:t>.</w:t>
      </w:r>
    </w:p>
    <w:p w14:paraId="72DEE628" w14:textId="77777777" w:rsidR="007D6CC4" w:rsidRPr="005E009C" w:rsidRDefault="00194EDC" w:rsidP="005E009C">
      <w:pPr>
        <w:pStyle w:val="NoSpacing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 xml:space="preserve">Analyse the main activities taken under the National River </w:t>
      </w:r>
    </w:p>
    <w:p w14:paraId="0AE35F65" w14:textId="2FC9FC40" w:rsidR="00194EDC" w:rsidRPr="005E009C" w:rsidRDefault="00194EDC" w:rsidP="00810C1E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>Conservation Plan.</w:t>
      </w:r>
    </w:p>
    <w:p w14:paraId="722FDF63" w14:textId="77777777" w:rsidR="007D6CC4" w:rsidRPr="005E009C" w:rsidRDefault="00194EDC" w:rsidP="005E009C">
      <w:pPr>
        <w:pStyle w:val="NoSpacing"/>
        <w:numPr>
          <w:ilvl w:val="0"/>
          <w:numId w:val="5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>Elucidate the process and method of Environmental Impac</w:t>
      </w:r>
      <w:r w:rsidR="007D6CC4" w:rsidRPr="005E009C">
        <w:rPr>
          <w:rFonts w:ascii="Times New Roman" w:hAnsi="Times New Roman" w:cs="Times New Roman"/>
          <w:sz w:val="24"/>
          <w:szCs w:val="24"/>
        </w:rPr>
        <w:t xml:space="preserve">t </w:t>
      </w:r>
    </w:p>
    <w:p w14:paraId="2ED205B6" w14:textId="4AAD3750" w:rsidR="00194EDC" w:rsidRPr="005E009C" w:rsidRDefault="00194EDC" w:rsidP="00810C1E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5E009C">
        <w:rPr>
          <w:rFonts w:ascii="Times New Roman" w:hAnsi="Times New Roman" w:cs="Times New Roman"/>
          <w:sz w:val="24"/>
          <w:szCs w:val="24"/>
        </w:rPr>
        <w:t>Assessment (EIA).</w:t>
      </w:r>
    </w:p>
    <w:p w14:paraId="0EF762F9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9EADB47" w14:textId="19402ECD" w:rsidR="009823A5" w:rsidRPr="005E009C" w:rsidRDefault="009823A5" w:rsidP="005E009C">
      <w:pPr>
        <w:pStyle w:val="NoSpacing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E009C">
        <w:rPr>
          <w:rFonts w:ascii="Times New Roman" w:hAnsi="Times New Roman" w:cs="Times New Roman"/>
          <w:bCs/>
          <w:sz w:val="24"/>
          <w:szCs w:val="24"/>
        </w:rPr>
        <w:t>***</w:t>
      </w:r>
    </w:p>
    <w:p w14:paraId="01EB1314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247A967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23AA4AC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ECC1335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099EFE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A252C60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F2417E5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6B58ECC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E340372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C75165C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2E7C1A2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FFC2124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690523E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B01181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29C5ACF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545B9D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4B7A85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8A7FAAF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F48F886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D72E433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BA96938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D366A60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B9BC754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23AD56F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61AB6BA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9E0C846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7019F1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A01DB3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BA02C47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CF67E0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1D0CC2D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2359EFC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20EBB5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FFF6782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432AE28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7501CC1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76C0B6E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6FF4357" w14:textId="77777777" w:rsidR="009823A5" w:rsidRPr="005E009C" w:rsidRDefault="009823A5" w:rsidP="005E00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9823A5" w:rsidRPr="005E009C" w:rsidSect="005E009C">
      <w:footerReference w:type="default" r:id="rId7"/>
      <w:pgSz w:w="16838" w:h="11906" w:orient="landscape"/>
      <w:pgMar w:top="284" w:right="395" w:bottom="284" w:left="426" w:header="708" w:footer="708" w:gutter="0"/>
      <w:cols w:num="2" w:space="184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FA0DE" w14:textId="77777777" w:rsidR="00C16E15" w:rsidRDefault="00C16E15" w:rsidP="0004232A">
      <w:pPr>
        <w:spacing w:after="0" w:line="240" w:lineRule="auto"/>
      </w:pPr>
      <w:r>
        <w:separator/>
      </w:r>
    </w:p>
  </w:endnote>
  <w:endnote w:type="continuationSeparator" w:id="0">
    <w:p w14:paraId="3FEA1D7E" w14:textId="77777777" w:rsidR="00C16E15" w:rsidRDefault="00C16E15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alibri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4C6F6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1DAC8" w14:textId="77777777" w:rsidR="00C16E15" w:rsidRDefault="00C16E15" w:rsidP="0004232A">
      <w:pPr>
        <w:spacing w:after="0" w:line="240" w:lineRule="auto"/>
      </w:pPr>
      <w:r>
        <w:separator/>
      </w:r>
    </w:p>
  </w:footnote>
  <w:footnote w:type="continuationSeparator" w:id="0">
    <w:p w14:paraId="76323F52" w14:textId="77777777" w:rsidR="00C16E15" w:rsidRDefault="00C16E15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18FA"/>
    <w:multiLevelType w:val="hybridMultilevel"/>
    <w:tmpl w:val="CFD6F5E8"/>
    <w:lvl w:ilvl="0" w:tplc="792853D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248C6"/>
    <w:multiLevelType w:val="hybridMultilevel"/>
    <w:tmpl w:val="F7DEC67A"/>
    <w:lvl w:ilvl="0" w:tplc="2212571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114B12A0"/>
    <w:multiLevelType w:val="hybridMultilevel"/>
    <w:tmpl w:val="A0FA088C"/>
    <w:lvl w:ilvl="0" w:tplc="CA8AAA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2D55F3E"/>
    <w:multiLevelType w:val="hybridMultilevel"/>
    <w:tmpl w:val="4A1A15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D466515"/>
    <w:multiLevelType w:val="hybridMultilevel"/>
    <w:tmpl w:val="BCEA0240"/>
    <w:lvl w:ilvl="0" w:tplc="4454A42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46F55AA6"/>
    <w:multiLevelType w:val="hybridMultilevel"/>
    <w:tmpl w:val="51046B7E"/>
    <w:lvl w:ilvl="0" w:tplc="77DEE99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83142"/>
    <w:multiLevelType w:val="hybridMultilevel"/>
    <w:tmpl w:val="1A548452"/>
    <w:lvl w:ilvl="0" w:tplc="8D047B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6914ED"/>
    <w:multiLevelType w:val="hybridMultilevel"/>
    <w:tmpl w:val="36526D7A"/>
    <w:lvl w:ilvl="0" w:tplc="AE86C41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F65C3B"/>
    <w:multiLevelType w:val="hybridMultilevel"/>
    <w:tmpl w:val="8B42FEA6"/>
    <w:lvl w:ilvl="0" w:tplc="546889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4" w15:restartNumberingAfterBreak="0">
    <w:nsid w:val="616A5E75"/>
    <w:multiLevelType w:val="hybridMultilevel"/>
    <w:tmpl w:val="E99CCD2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4F208C"/>
    <w:multiLevelType w:val="hybridMultilevel"/>
    <w:tmpl w:val="A8E4CAB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2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F9565F"/>
    <w:multiLevelType w:val="hybridMultilevel"/>
    <w:tmpl w:val="A332439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307308">
    <w:abstractNumId w:val="17"/>
  </w:num>
  <w:num w:numId="2" w16cid:durableId="1529757427">
    <w:abstractNumId w:val="12"/>
  </w:num>
  <w:num w:numId="3" w16cid:durableId="1971276782">
    <w:abstractNumId w:val="27"/>
  </w:num>
  <w:num w:numId="4" w16cid:durableId="1611468659">
    <w:abstractNumId w:val="9"/>
  </w:num>
  <w:num w:numId="5" w16cid:durableId="571160726">
    <w:abstractNumId w:val="19"/>
  </w:num>
  <w:num w:numId="6" w16cid:durableId="720830906">
    <w:abstractNumId w:val="22"/>
  </w:num>
  <w:num w:numId="7" w16cid:durableId="1760367550">
    <w:abstractNumId w:val="1"/>
  </w:num>
  <w:num w:numId="8" w16cid:durableId="1729497679">
    <w:abstractNumId w:val="23"/>
  </w:num>
  <w:num w:numId="9" w16cid:durableId="423841528">
    <w:abstractNumId w:val="42"/>
  </w:num>
  <w:num w:numId="10" w16cid:durableId="1658922422">
    <w:abstractNumId w:val="13"/>
  </w:num>
  <w:num w:numId="11" w16cid:durableId="1581022460">
    <w:abstractNumId w:val="36"/>
  </w:num>
  <w:num w:numId="12" w16cid:durableId="1149589996">
    <w:abstractNumId w:val="33"/>
  </w:num>
  <w:num w:numId="13" w16cid:durableId="2132896872">
    <w:abstractNumId w:val="2"/>
  </w:num>
  <w:num w:numId="14" w16cid:durableId="796491106">
    <w:abstractNumId w:val="16"/>
  </w:num>
  <w:num w:numId="15" w16cid:durableId="1888640829">
    <w:abstractNumId w:val="37"/>
  </w:num>
  <w:num w:numId="16" w16cid:durableId="1396931482">
    <w:abstractNumId w:val="39"/>
  </w:num>
  <w:num w:numId="17" w16cid:durableId="1467309533">
    <w:abstractNumId w:val="7"/>
  </w:num>
  <w:num w:numId="18" w16cid:durableId="1839299591">
    <w:abstractNumId w:val="15"/>
  </w:num>
  <w:num w:numId="19" w16cid:durableId="60100161">
    <w:abstractNumId w:val="35"/>
  </w:num>
  <w:num w:numId="20" w16cid:durableId="1961256252">
    <w:abstractNumId w:val="3"/>
  </w:num>
  <w:num w:numId="21" w16cid:durableId="1686982228">
    <w:abstractNumId w:val="14"/>
  </w:num>
  <w:num w:numId="22" w16cid:durableId="1326395502">
    <w:abstractNumId w:val="18"/>
  </w:num>
  <w:num w:numId="23" w16cid:durableId="312225277">
    <w:abstractNumId w:val="26"/>
  </w:num>
  <w:num w:numId="24" w16cid:durableId="2134055930">
    <w:abstractNumId w:val="29"/>
  </w:num>
  <w:num w:numId="25" w16cid:durableId="1474179855">
    <w:abstractNumId w:val="5"/>
  </w:num>
  <w:num w:numId="26" w16cid:durableId="1283227538">
    <w:abstractNumId w:val="11"/>
  </w:num>
  <w:num w:numId="27" w16cid:durableId="955137497">
    <w:abstractNumId w:val="4"/>
  </w:num>
  <w:num w:numId="28" w16cid:durableId="390621487">
    <w:abstractNumId w:val="40"/>
  </w:num>
  <w:num w:numId="29" w16cid:durableId="1242060843">
    <w:abstractNumId w:val="41"/>
  </w:num>
  <w:num w:numId="30" w16cid:durableId="604963329">
    <w:abstractNumId w:val="6"/>
  </w:num>
  <w:num w:numId="31" w16cid:durableId="321549607">
    <w:abstractNumId w:val="43"/>
  </w:num>
  <w:num w:numId="32" w16cid:durableId="831986314">
    <w:abstractNumId w:val="25"/>
  </w:num>
  <w:num w:numId="33" w16cid:durableId="2106803392">
    <w:abstractNumId w:val="21"/>
  </w:num>
  <w:num w:numId="34" w16cid:durableId="1764450739">
    <w:abstractNumId w:val="10"/>
  </w:num>
  <w:num w:numId="35" w16cid:durableId="1984769661">
    <w:abstractNumId w:val="28"/>
  </w:num>
  <w:num w:numId="36" w16cid:durableId="140079454">
    <w:abstractNumId w:val="31"/>
  </w:num>
  <w:num w:numId="37" w16cid:durableId="380055746">
    <w:abstractNumId w:val="30"/>
  </w:num>
  <w:num w:numId="38" w16cid:durableId="1528982841">
    <w:abstractNumId w:val="8"/>
  </w:num>
  <w:num w:numId="39" w16cid:durableId="2025402935">
    <w:abstractNumId w:val="32"/>
  </w:num>
  <w:num w:numId="40" w16cid:durableId="1900552542">
    <w:abstractNumId w:val="24"/>
  </w:num>
  <w:num w:numId="41" w16cid:durableId="1720854769">
    <w:abstractNumId w:val="0"/>
  </w:num>
  <w:num w:numId="42" w16cid:durableId="12471517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0666116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9582017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693589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684368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84635344">
    <w:abstractNumId w:val="44"/>
  </w:num>
  <w:num w:numId="48" w16cid:durableId="572814448">
    <w:abstractNumId w:val="20"/>
  </w:num>
  <w:num w:numId="49" w16cid:durableId="1731877365">
    <w:abstractNumId w:val="34"/>
  </w:num>
  <w:num w:numId="50" w16cid:durableId="142626336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4232A"/>
    <w:rsid w:val="00114352"/>
    <w:rsid w:val="00114ABB"/>
    <w:rsid w:val="00137215"/>
    <w:rsid w:val="00143BCF"/>
    <w:rsid w:val="00181DAE"/>
    <w:rsid w:val="00194B55"/>
    <w:rsid w:val="00194EDC"/>
    <w:rsid w:val="001D033A"/>
    <w:rsid w:val="001E31E3"/>
    <w:rsid w:val="001F07DF"/>
    <w:rsid w:val="001F4032"/>
    <w:rsid w:val="0024322A"/>
    <w:rsid w:val="00245C3D"/>
    <w:rsid w:val="00253B64"/>
    <w:rsid w:val="00294609"/>
    <w:rsid w:val="00311DB5"/>
    <w:rsid w:val="003310C4"/>
    <w:rsid w:val="00353673"/>
    <w:rsid w:val="003731EA"/>
    <w:rsid w:val="003A33BC"/>
    <w:rsid w:val="003C0F01"/>
    <w:rsid w:val="003D187B"/>
    <w:rsid w:val="003D2E2E"/>
    <w:rsid w:val="003F47B7"/>
    <w:rsid w:val="00461050"/>
    <w:rsid w:val="0046212D"/>
    <w:rsid w:val="004747D3"/>
    <w:rsid w:val="004B42BD"/>
    <w:rsid w:val="004D027F"/>
    <w:rsid w:val="00510BDB"/>
    <w:rsid w:val="005247ED"/>
    <w:rsid w:val="0052544A"/>
    <w:rsid w:val="00553CBD"/>
    <w:rsid w:val="005877E6"/>
    <w:rsid w:val="00587CDF"/>
    <w:rsid w:val="005C56D0"/>
    <w:rsid w:val="005E009C"/>
    <w:rsid w:val="005F3D96"/>
    <w:rsid w:val="0060203B"/>
    <w:rsid w:val="00604AB9"/>
    <w:rsid w:val="00627712"/>
    <w:rsid w:val="00630CD3"/>
    <w:rsid w:val="00636952"/>
    <w:rsid w:val="00692EC3"/>
    <w:rsid w:val="006959E4"/>
    <w:rsid w:val="006B4572"/>
    <w:rsid w:val="006B5346"/>
    <w:rsid w:val="006B578A"/>
    <w:rsid w:val="00724FFF"/>
    <w:rsid w:val="00747FE4"/>
    <w:rsid w:val="00773EA3"/>
    <w:rsid w:val="00777108"/>
    <w:rsid w:val="00783826"/>
    <w:rsid w:val="00794F28"/>
    <w:rsid w:val="00795BA9"/>
    <w:rsid w:val="007C4B84"/>
    <w:rsid w:val="007D531D"/>
    <w:rsid w:val="007D6CC4"/>
    <w:rsid w:val="007F0C8D"/>
    <w:rsid w:val="00806C57"/>
    <w:rsid w:val="00810C1E"/>
    <w:rsid w:val="00842A36"/>
    <w:rsid w:val="008502AC"/>
    <w:rsid w:val="00886F1D"/>
    <w:rsid w:val="0089007B"/>
    <w:rsid w:val="008E2A18"/>
    <w:rsid w:val="00914C52"/>
    <w:rsid w:val="00932CDB"/>
    <w:rsid w:val="00940AE5"/>
    <w:rsid w:val="00953727"/>
    <w:rsid w:val="009823A5"/>
    <w:rsid w:val="009D5519"/>
    <w:rsid w:val="009F33A2"/>
    <w:rsid w:val="009F424E"/>
    <w:rsid w:val="00A05185"/>
    <w:rsid w:val="00A13152"/>
    <w:rsid w:val="00A32B46"/>
    <w:rsid w:val="00A47EBC"/>
    <w:rsid w:val="00A84756"/>
    <w:rsid w:val="00A86F2C"/>
    <w:rsid w:val="00AB0C13"/>
    <w:rsid w:val="00AC6DEF"/>
    <w:rsid w:val="00B31379"/>
    <w:rsid w:val="00B35E4E"/>
    <w:rsid w:val="00B41856"/>
    <w:rsid w:val="00B56F00"/>
    <w:rsid w:val="00B72A57"/>
    <w:rsid w:val="00C023A7"/>
    <w:rsid w:val="00C16AFF"/>
    <w:rsid w:val="00C16E15"/>
    <w:rsid w:val="00C56341"/>
    <w:rsid w:val="00C85896"/>
    <w:rsid w:val="00CB06D6"/>
    <w:rsid w:val="00CF7ACA"/>
    <w:rsid w:val="00D04B39"/>
    <w:rsid w:val="00D4505A"/>
    <w:rsid w:val="00DA3588"/>
    <w:rsid w:val="00DB6AE7"/>
    <w:rsid w:val="00DE61FC"/>
    <w:rsid w:val="00E4169C"/>
    <w:rsid w:val="00EA1CF7"/>
    <w:rsid w:val="00EB2515"/>
    <w:rsid w:val="00EC1529"/>
    <w:rsid w:val="00F15872"/>
    <w:rsid w:val="00F60B1D"/>
    <w:rsid w:val="00F97031"/>
    <w:rsid w:val="00FD40F3"/>
    <w:rsid w:val="00FF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7565B"/>
  <w15:docId w15:val="{5B30434C-54FA-48AA-9787-23FEE927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5E009C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5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1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Pratim Kalita</cp:lastModifiedBy>
  <cp:revision>58</cp:revision>
  <cp:lastPrinted>2023-02-24T09:52:00Z</cp:lastPrinted>
  <dcterms:created xsi:type="dcterms:W3CDTF">2017-10-27T05:47:00Z</dcterms:created>
  <dcterms:modified xsi:type="dcterms:W3CDTF">2023-02-24T09:52:00Z</dcterms:modified>
</cp:coreProperties>
</file>